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65" w:rsidRDefault="003261DF">
      <w:r>
        <w:rPr>
          <w:rFonts w:cs="Cordia New"/>
          <w:noProof/>
        </w:rPr>
        <w:drawing>
          <wp:inline distT="0" distB="0" distL="0" distR="0">
            <wp:extent cx="5943600" cy="5482601"/>
            <wp:effectExtent l="0" t="0" r="0" b="3810"/>
            <wp:docPr id="1" name="รูปภาพ 1" descr="C:\Users\user\Downloads\Web capture_24-4-2023_102022_itas.nacc.go.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eb capture_24-4-2023_102022_itas.nacc.go.t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A3" w:rsidRDefault="003261DF">
      <w:r>
        <w:rPr>
          <w:rFonts w:cs="Cordia New"/>
          <w:noProof/>
        </w:rPr>
        <w:lastRenderedPageBreak/>
        <w:drawing>
          <wp:inline distT="0" distB="0" distL="0" distR="0" wp14:anchorId="499AEEC2" wp14:editId="57C65534">
            <wp:extent cx="5943600" cy="5402527"/>
            <wp:effectExtent l="0" t="0" r="0" b="8255"/>
            <wp:docPr id="2" name="รูปภาพ 2" descr="C:\Users\user\Downloads\Web capture_24-4-2023_112857_itas.nacc.go.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eb capture_24-4-2023_112857_itas.nacc.go.th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A3" w:rsidRPr="00D956A3" w:rsidRDefault="00D956A3" w:rsidP="00D956A3"/>
    <w:p w:rsidR="00D956A3" w:rsidRPr="00D956A3" w:rsidRDefault="00D956A3" w:rsidP="00D956A3"/>
    <w:p w:rsidR="00D956A3" w:rsidRDefault="00D956A3" w:rsidP="00D956A3"/>
    <w:p w:rsidR="003261DF" w:rsidRDefault="00D956A3" w:rsidP="00D956A3">
      <w:pPr>
        <w:tabs>
          <w:tab w:val="left" w:pos="1050"/>
        </w:tabs>
      </w:pPr>
      <w:r>
        <w:rPr>
          <w:cs/>
        </w:rPr>
        <w:tab/>
      </w:r>
    </w:p>
    <w:p w:rsidR="00D956A3" w:rsidRDefault="00D956A3" w:rsidP="00D956A3">
      <w:pPr>
        <w:tabs>
          <w:tab w:val="left" w:pos="1050"/>
        </w:tabs>
      </w:pPr>
    </w:p>
    <w:p w:rsidR="00D956A3" w:rsidRDefault="00D956A3" w:rsidP="00D956A3">
      <w:pPr>
        <w:tabs>
          <w:tab w:val="left" w:pos="1050"/>
        </w:tabs>
      </w:pPr>
    </w:p>
    <w:p w:rsidR="00D956A3" w:rsidRDefault="00D956A3" w:rsidP="00D956A3">
      <w:pPr>
        <w:tabs>
          <w:tab w:val="left" w:pos="1050"/>
        </w:tabs>
      </w:pPr>
    </w:p>
    <w:p w:rsidR="00D956A3" w:rsidRDefault="00D956A3" w:rsidP="00D956A3">
      <w:pPr>
        <w:tabs>
          <w:tab w:val="left" w:pos="1050"/>
        </w:tabs>
      </w:pPr>
    </w:p>
    <w:p w:rsidR="00D956A3" w:rsidRPr="004C1103" w:rsidRDefault="00D956A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C1103">
        <w:rPr>
          <w:rFonts w:ascii="TH SarabunIT๙" w:hAnsi="TH SarabunIT๙" w:cs="TH SarabunIT๙"/>
          <w:sz w:val="36"/>
          <w:szCs w:val="36"/>
          <w:cs/>
        </w:rPr>
        <w:lastRenderedPageBreak/>
        <w:t>โดยวิเคราะห์ผลการประเมินแต่ละตัวชี้วัดได้ดังนี้</w:t>
      </w:r>
    </w:p>
    <w:p w:rsidR="00D956A3" w:rsidRPr="00315D3C" w:rsidRDefault="00D956A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956A3" w:rsidRPr="00315D3C" w:rsidTr="00D956A3"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ตัวชี้วัดของการประเมิน</w:t>
            </w:r>
          </w:p>
          <w:p w:rsidR="00D956A3" w:rsidRPr="00315D3C" w:rsidRDefault="00D956A3" w:rsidP="009E2E6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แบบวัดการเรียนรู้ของผู้มีส่วนได้ส่วนเสียภาย</w:t>
            </w:r>
            <w:r w:rsidR="009E2E67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15D3C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D956A3" w:rsidRPr="00315D3C" w:rsidTr="00D956A3">
        <w:trPr>
          <w:trHeight w:val="195"/>
        </w:trPr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๑ การป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ฏิบัติหน้าที่              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๙๗.๗๘</w:t>
            </w:r>
          </w:p>
        </w:tc>
        <w:tc>
          <w:tcPr>
            <w:tcW w:w="4788" w:type="dxa"/>
            <w:vMerge w:val="restart"/>
          </w:tcPr>
          <w:p w:rsidR="00D956A3" w:rsidRPr="004C1103" w:rsidRDefault="00056B79" w:rsidP="00056B79">
            <w:pPr>
              <w:tabs>
                <w:tab w:val="left" w:pos="1050"/>
              </w:tabs>
              <w:rPr>
                <w:rFonts w:ascii="TH SarabunIT๙" w:hAnsi="TH SarabunIT๙" w:cs="TH SarabunIT๙"/>
                <w:sz w:val="28"/>
              </w:rPr>
            </w:pPr>
            <w:r w:rsidRPr="004C1103">
              <w:rPr>
                <w:rFonts w:ascii="TH SarabunIT๙" w:hAnsi="TH SarabunIT๙" w:cs="TH SarabunIT๙"/>
                <w:sz w:val="28"/>
                <w:cs/>
              </w:rPr>
              <w:t>ข้อเสนอแนะ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การประเมินตามแบบวัด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IIT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ควรพัฒนาและปรับปรุงการดำเนินการตามตัวชี้วัดที่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การใช้งบประมาณ ควรมีการพัฒนาวิธีการเผยแพร่และประชาสัมพันธ์แผนการใช้จ่ายงบประมาณประจำปีโดยอาจพิจารณาจัดประชุมชี้แจงแผนการใช้จ่ายงบประมาณประจำปีให้แก่บุคลากรภายในหน่วยงาน หรืออาจจัดทำในสื่อประชาสัมพันธ์ในรูปแบบการสรุปข้อมูล หรืออิน</w:t>
            </w:r>
            <w:proofErr w:type="spellStart"/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โฟ</w:t>
            </w:r>
            <w:proofErr w:type="spellEnd"/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กราฟิก หรือข่าวประชาสัมพันธ์ภายใน และเผยแพร่ให้บุคลากรภายในหน่วยงานได้รับทราบอย่างทั่วถึงผ่านช่องทางการสื่อสารต่าง ๆ เช่น ช่องทางออนไลน์ (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Line, Facebook)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หรือบอร์ดประชาสัมพันธ์ เป็นต้น ควรจัดทำแผนการจัดซื้อจัดจ้างฯ พร้อมทั้งเผยแพร่กระบวนการจัดซื้อจัดจ้างฯ ให้ครบตามองค์ประกอบ โดยเปิดเผยข้อมูลการจัดซื้อจัดจ้าง/จัดหาพัสดุรายเดือนหรือรายปี เพื่อแสดงถึงความโปร่งใสและประชาสัมพันธ์สร้างความเข้าใจให้แก่บุคลากรภายในและบุคคลภายนอก บุคลากรในหน่วยงานบางรายไม่คำนึงถึงการใช้จ่ายงบประมาณเพื่อประโยชน์สูงสุด หน่วยงานควรจัดให้บุคลากรภายในหน่วยงานได้มีส่วนร่วมในการจัดทำแผนการใช้จ่ายงบประมาณ พร้อมทั้งกำกับติดตามให้เป็นไปตามวัตถุประสงค์ของแผนการใช้จ่ายงบประมาณที่ตั้งไว้เพื่อให้เกิดการมีส่วนร่วมในการกำกับติดตามการใช้จ่ายงบประมาณให้เป็นไปตามวัตถุประสงค์ มีความคุ้มค่า และเกิดผลประโยชน์สูงสุดต่อประชาชน</w:t>
            </w:r>
          </w:p>
        </w:tc>
      </w:tr>
      <w:tr w:rsidR="00D956A3" w:rsidRPr="00315D3C" w:rsidTr="00D956A3">
        <w:trPr>
          <w:trHeight w:val="99"/>
        </w:trPr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๒ การใช้งบประมาณ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๙๗.๖๓</w:t>
            </w:r>
          </w:p>
        </w:tc>
        <w:tc>
          <w:tcPr>
            <w:tcW w:w="4788" w:type="dxa"/>
            <w:vMerge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56A3" w:rsidRPr="00315D3C" w:rsidTr="00D956A3">
        <w:trPr>
          <w:trHeight w:val="97"/>
        </w:trPr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  <w:tab w:val="left" w:pos="32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๓ การใช้อำนาจ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5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5D3C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๙๙.๔๕</w:t>
            </w:r>
          </w:p>
        </w:tc>
        <w:tc>
          <w:tcPr>
            <w:tcW w:w="4788" w:type="dxa"/>
            <w:vMerge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56A3" w:rsidRPr="00315D3C" w:rsidTr="00D956A3">
        <w:trPr>
          <w:trHeight w:val="97"/>
        </w:trPr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๔ การใช้ทรัพย์สินของราชการ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๙๗.๙๗</w:t>
            </w:r>
          </w:p>
        </w:tc>
        <w:tc>
          <w:tcPr>
            <w:tcW w:w="4788" w:type="dxa"/>
            <w:vMerge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56A3" w:rsidRPr="00315D3C" w:rsidTr="00D956A3">
        <w:trPr>
          <w:trHeight w:val="97"/>
        </w:trPr>
        <w:tc>
          <w:tcPr>
            <w:tcW w:w="4788" w:type="dxa"/>
          </w:tcPr>
          <w:p w:rsidR="00D956A3" w:rsidRPr="00315D3C" w:rsidRDefault="00D956A3" w:rsidP="00D956A3">
            <w:pPr>
              <w:tabs>
                <w:tab w:val="left" w:pos="1050"/>
                <w:tab w:val="left" w:pos="32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๕ การแก้ไขปัญหาการทุจริต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15D3C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๙๘.๖๗</w:t>
            </w:r>
          </w:p>
        </w:tc>
        <w:tc>
          <w:tcPr>
            <w:tcW w:w="4788" w:type="dxa"/>
            <w:vMerge/>
          </w:tcPr>
          <w:p w:rsidR="00D956A3" w:rsidRPr="00315D3C" w:rsidRDefault="00D956A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121B" w:rsidRDefault="00C5121B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21B" w:rsidRPr="00315D3C" w:rsidRDefault="00C5121B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956A3" w:rsidRPr="00315D3C" w:rsidTr="0067266C">
        <w:tc>
          <w:tcPr>
            <w:tcW w:w="4788" w:type="dxa"/>
          </w:tcPr>
          <w:p w:rsidR="00D956A3" w:rsidRPr="00315D3C" w:rsidRDefault="00D956A3" w:rsidP="0067266C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ตัวชี้วัดของการประเมิน</w:t>
            </w:r>
          </w:p>
          <w:p w:rsidR="00D956A3" w:rsidRPr="00315D3C" w:rsidRDefault="00D956A3" w:rsidP="0067266C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แบบวัดการเรียนรู้ของผู้มีส่วนได้ส่วนเสียภายนอก(</w:t>
            </w:r>
            <w:r w:rsidR="009E2E67" w:rsidRPr="00315D3C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315D3C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88" w:type="dxa"/>
          </w:tcPr>
          <w:p w:rsidR="00D956A3" w:rsidRPr="00315D3C" w:rsidRDefault="00D956A3" w:rsidP="0067266C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D956A3" w:rsidRPr="00315D3C" w:rsidTr="0067266C">
        <w:trPr>
          <w:trHeight w:val="195"/>
        </w:trPr>
        <w:tc>
          <w:tcPr>
            <w:tcW w:w="4788" w:type="dxa"/>
          </w:tcPr>
          <w:p w:rsidR="00D956A3" w:rsidRPr="00315D3C" w:rsidRDefault="009E2E67" w:rsidP="009E2E6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๖</w:t>
            </w:r>
            <w:r w:rsidR="00D956A3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15D3C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15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56A3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๙๗.๗๘</w:t>
            </w:r>
          </w:p>
        </w:tc>
        <w:tc>
          <w:tcPr>
            <w:tcW w:w="4788" w:type="dxa"/>
            <w:vMerge w:val="restart"/>
          </w:tcPr>
          <w:p w:rsidR="00D956A3" w:rsidRPr="004C1103" w:rsidRDefault="00C5121B" w:rsidP="00056B79">
            <w:pPr>
              <w:tabs>
                <w:tab w:val="left" w:pos="1050"/>
              </w:tabs>
              <w:rPr>
                <w:rFonts w:ascii="TH SarabunIT๙" w:hAnsi="TH SarabunIT๙" w:cs="TH SarabunIT๙"/>
                <w:sz w:val="28"/>
              </w:rPr>
            </w:pPr>
            <w:r w:rsidRPr="004C1103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056B79" w:rsidRPr="004C1103">
              <w:rPr>
                <w:rFonts w:ascii="TH SarabunIT๙" w:hAnsi="TH SarabunIT๙" w:cs="TH SarabunIT๙" w:hint="cs"/>
                <w:sz w:val="28"/>
                <w:cs/>
              </w:rPr>
              <w:t>ข้อเสนอแนะ</w:t>
            </w:r>
            <w:r w:rsidRPr="004C1103">
              <w:rPr>
                <w:rFonts w:ascii="TH SarabunIT๙" w:hAnsi="TH SarabunIT๙" w:cs="TH SarabunIT๙"/>
                <w:sz w:val="28"/>
                <w:cs/>
              </w:rPr>
              <w:t xml:space="preserve">การประเมินตามแบบวัด </w:t>
            </w:r>
            <w:r w:rsidRPr="004C1103">
              <w:rPr>
                <w:rFonts w:ascii="TH SarabunIT๙" w:hAnsi="TH SarabunIT๙" w:cs="TH SarabunIT๙"/>
                <w:sz w:val="28"/>
              </w:rPr>
              <w:t xml:space="preserve">EIT </w:t>
            </w:r>
            <w:r w:rsidRPr="004C1103">
              <w:rPr>
                <w:rFonts w:ascii="TH SarabunIT๙" w:hAnsi="TH SarabunIT๙" w:cs="TH SarabunIT๙"/>
                <w:sz w:val="28"/>
                <w:cs/>
              </w:rPr>
              <w:t xml:space="preserve">ควรพัฒนาและปรับปรุงการดำเนินการปรับปรุงการทำงาน </w:t>
            </w:r>
            <w:r w:rsidR="00056B79" w:rsidRPr="004C110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C1103">
              <w:rPr>
                <w:rFonts w:ascii="TH SarabunIT๙" w:hAnsi="TH SarabunIT๙" w:cs="TH SarabunIT๙"/>
                <w:sz w:val="28"/>
                <w:cs/>
              </w:rPr>
              <w:t xml:space="preserve">ควรนำเสนอผลงานที่แสดงให้เห็นถึงการปรับปรุง </w:t>
            </w:r>
            <w:r w:rsidR="00056B79" w:rsidRPr="004C110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C1103">
              <w:rPr>
                <w:rFonts w:ascii="TH SarabunIT๙" w:hAnsi="TH SarabunIT๙" w:cs="TH SarabunIT๙"/>
                <w:sz w:val="28"/>
                <w:cs/>
              </w:rPr>
              <w:t>การพัฒนาขั้นตอนการดำเนินงานของหน่วยงาน โดยสามารถสรุปจากรายงานผลการดำเนินงานประจำปีหรือจากมาตรการส่งเสริมคุณธรรมและความโปร่งใสและการดำเนินการตามมาตรการส่งเสริมคุณธรรมและความโปร่งใส รวมถึงสามารถสรุปจากรายงานผลการสำรวจความพึงพอใจในการให้บริการ นอกจากนี้หน่วยงานอาจแสดงผลงานดังกล่าวเปรียบเทียบกับปี</w:t>
            </w:r>
            <w:r w:rsidRPr="004C1103">
              <w:rPr>
                <w:rFonts w:ascii="TH SarabunIT๙" w:hAnsi="TH SarabunIT๙" w:cs="TH SarabunIT๙"/>
                <w:sz w:val="28"/>
                <w:cs/>
              </w:rPr>
              <w:lastRenderedPageBreak/>
              <w:t>ก่อนหน้า เพื่อให้เห็นถึงการปรับปรุง พัฒนาอย่างชัดเจน และควรนำไปเผยแพร่ให้ประชาชนรับทราบในรูปแบบต่าง ๆ เช่น แผ่นพับ อิน</w:t>
            </w:r>
            <w:proofErr w:type="spellStart"/>
            <w:r w:rsidRPr="004C1103">
              <w:rPr>
                <w:rFonts w:ascii="TH SarabunIT๙" w:hAnsi="TH SarabunIT๙" w:cs="TH SarabunIT๙"/>
                <w:sz w:val="28"/>
                <w:cs/>
              </w:rPr>
              <w:t>โฟ</w:t>
            </w:r>
            <w:proofErr w:type="spellEnd"/>
            <w:r w:rsidRPr="004C1103">
              <w:rPr>
                <w:rFonts w:ascii="TH SarabunIT๙" w:hAnsi="TH SarabunIT๙" w:cs="TH SarabunIT๙"/>
                <w:sz w:val="28"/>
                <w:cs/>
              </w:rPr>
              <w:t>กราฟิก ป้ายประชาสัมพันธ์ ผ่านเครือข่ายสังคมออนไลน์ เป็นต้น ควรเปิดโอกาสให้บุคคลภายนอก เข้ามามีส่วนร่วมในการดำเนินงานตามภารกิจของหน่วยงานผ่านการดำเนินการ โครงการ หรือกิจกรรมต่าง ๆ อีกทั้ง หน่วยงานควรจัดทำและเผยแพร่ช่องทางการติดต่อ - สอบถามข้อมูล โดยมีลักษณะเป็นการสื่อสารสองทาง และช่องทางการรับฟังความคิดเห็นของผู้ที่มาติดต่อหรือรับบริการ ควรนำเสนอผลงานที่แสดงให้เห็นถึงการปรับปรุง การพัฒนาคุณภาพดำเนินงานของหน่วยงาน โดยสามารถสรุปจากรายงานผลการดำเนินงานประจำปี หรือจากมาตรการส่งเสริมคุณธรรมและความโปร่งใสและการดำเนินการตามมาตรการส่งเสริมคุณธรรมและความโปร่งใส</w:t>
            </w:r>
          </w:p>
        </w:tc>
      </w:tr>
      <w:tr w:rsidR="00D956A3" w:rsidRPr="00315D3C" w:rsidTr="0067266C">
        <w:trPr>
          <w:trHeight w:val="99"/>
        </w:trPr>
        <w:tc>
          <w:tcPr>
            <w:tcW w:w="4788" w:type="dxa"/>
          </w:tcPr>
          <w:p w:rsidR="00D956A3" w:rsidRPr="00315D3C" w:rsidRDefault="009E2E67" w:rsidP="009E2E6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๗</w:t>
            </w:r>
            <w:r w:rsidR="00D956A3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5D3C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5D3C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="00D956A3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๙๗.๖๓</w:t>
            </w:r>
          </w:p>
        </w:tc>
        <w:tc>
          <w:tcPr>
            <w:tcW w:w="4788" w:type="dxa"/>
            <w:vMerge/>
          </w:tcPr>
          <w:p w:rsidR="00D956A3" w:rsidRPr="00315D3C" w:rsidRDefault="00D956A3" w:rsidP="0067266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56A3" w:rsidRPr="00315D3C" w:rsidTr="0067266C">
        <w:trPr>
          <w:trHeight w:val="97"/>
        </w:trPr>
        <w:tc>
          <w:tcPr>
            <w:tcW w:w="4788" w:type="dxa"/>
          </w:tcPr>
          <w:p w:rsidR="00D956A3" w:rsidRPr="00315D3C" w:rsidRDefault="009E2E67" w:rsidP="009E2E67">
            <w:pPr>
              <w:tabs>
                <w:tab w:val="left" w:pos="1050"/>
                <w:tab w:val="left" w:pos="32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๘</w:t>
            </w:r>
            <w:r w:rsidR="00D956A3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การปรับปรุงระบบการทำงาน</w:t>
            </w:r>
            <w:r w:rsidR="00315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56A3"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๙๙.๔๕</w:t>
            </w:r>
          </w:p>
        </w:tc>
        <w:tc>
          <w:tcPr>
            <w:tcW w:w="4788" w:type="dxa"/>
            <w:vMerge/>
          </w:tcPr>
          <w:p w:rsidR="00D956A3" w:rsidRPr="00315D3C" w:rsidRDefault="00D956A3" w:rsidP="0067266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121B" w:rsidRDefault="00C5121B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4C1103" w:rsidRPr="00315D3C" w:rsidRDefault="004C110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2E67" w:rsidRPr="00315D3C" w:rsidTr="0067266C">
        <w:tc>
          <w:tcPr>
            <w:tcW w:w="4788" w:type="dxa"/>
          </w:tcPr>
          <w:p w:rsidR="009E2E67" w:rsidRPr="00315D3C" w:rsidRDefault="009E2E67" w:rsidP="0067266C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ตัวชี้วัดของการประเมิน</w:t>
            </w:r>
          </w:p>
          <w:p w:rsidR="009E2E67" w:rsidRPr="00315D3C" w:rsidRDefault="009E2E67" w:rsidP="009E2E6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แบบวัดการเรียนรู้เครื่องมือแบบวัดการรับรู้การเปิดเผย</w:t>
            </w:r>
          </w:p>
          <w:p w:rsidR="009E2E67" w:rsidRPr="00315D3C" w:rsidRDefault="009E2E67" w:rsidP="009E2E6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 (</w:t>
            </w:r>
            <w:r w:rsidRPr="00315D3C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88" w:type="dxa"/>
          </w:tcPr>
          <w:p w:rsidR="009E2E67" w:rsidRPr="00315D3C" w:rsidRDefault="009E2E67" w:rsidP="0067266C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9E2E67" w:rsidRPr="00315D3C" w:rsidTr="0067266C">
        <w:trPr>
          <w:trHeight w:val="195"/>
        </w:trPr>
        <w:tc>
          <w:tcPr>
            <w:tcW w:w="4788" w:type="dxa"/>
          </w:tcPr>
          <w:p w:rsidR="009E2E67" w:rsidRPr="00315D3C" w:rsidRDefault="009E2E67" w:rsidP="009E2E6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๙ การเปิดเผยข้อมูล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๘๗.๐๖</w:t>
            </w:r>
          </w:p>
        </w:tc>
        <w:tc>
          <w:tcPr>
            <w:tcW w:w="4788" w:type="dxa"/>
            <w:vMerge w:val="restart"/>
          </w:tcPr>
          <w:p w:rsidR="009E2E67" w:rsidRPr="00315D3C" w:rsidRDefault="00056B79" w:rsidP="00056B79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C1103">
              <w:rPr>
                <w:rFonts w:ascii="TH SarabunIT๙" w:hAnsi="TH SarabunIT๙" w:cs="TH SarabunIT๙" w:hint="cs"/>
                <w:sz w:val="28"/>
                <w:cs/>
              </w:rPr>
              <w:t>ข้อเสนอแนะ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การประเมินตามแบบวัด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หน่วยงานควรพัฒนาและปรับปรุงการดำเนินการเปิดเผยข้อมูล การบริหารเงินงบประมาณ หน่วยงานต้องแสดงสรุปผลการจัดซื้อจัดจ้างของหน่วยงาน และมีข้อมูลรายละเอียดผลการจัดซื้อจัดจ้าง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 เปิดเผยข้อมูลเป็นรายเดือนที่มีข้อมูลครอบคลุมในระยะเวลา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6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เดือนแรกของปีงบประมาณ พ.ศ.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>2565 *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หมายเหตุ ต้องแสดงข้อมูลเป็นรายเดือนเท่านั้น (กรณีไม่มีการจัดซื้อจัดจ้างในรอบเดือนใดให้เผยแพร่ว่าไม่มีการจัดซื้อจัดจ้างในเดือนนั้น) และ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2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หน่วยงานต้องแสดงผลการจัดซื้อจัดจ้างของหน่วยงานของปีงบประมาณ พ.ศ.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2564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มีข้อมูลรายละเอียดของรายงานครบ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2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งบประมาณที่ใช้ในการจัดซื้อจัดจ้าง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ปัญหา อุปสรรค และข้อเสนอแนะ *หมายเหตุ หากไม่มีปัญหา อุปสรรค และข้อเสนอแนะ หน่วยงานต้องระบุว่า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>“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 xml:space="preserve">โดยห้ามตัดหัวข้อ 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>“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ปัญหา อุปสรรค และข้อเสนอแนะ</w:t>
            </w:r>
            <w:r w:rsidR="00C5121B" w:rsidRPr="004C1103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="00C5121B" w:rsidRPr="004C1103">
              <w:rPr>
                <w:rFonts w:ascii="TH SarabunIT๙" w:hAnsi="TH SarabunIT๙" w:cs="TH SarabunIT๙"/>
                <w:sz w:val="28"/>
                <w:cs/>
              </w:rPr>
              <w:t>ออก</w:t>
            </w:r>
          </w:p>
        </w:tc>
      </w:tr>
      <w:tr w:rsidR="009E2E67" w:rsidRPr="00315D3C" w:rsidTr="0067266C">
        <w:trPr>
          <w:trHeight w:val="99"/>
        </w:trPr>
        <w:tc>
          <w:tcPr>
            <w:tcW w:w="4788" w:type="dxa"/>
          </w:tcPr>
          <w:p w:rsidR="009E2E67" w:rsidRPr="00315D3C" w:rsidRDefault="009E2E67" w:rsidP="009E2E6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๑๐ การป้องกันการทุจริต    </w:t>
            </w:r>
            <w:r w:rsid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15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๑๐๐.๐๐</w:t>
            </w:r>
          </w:p>
        </w:tc>
        <w:tc>
          <w:tcPr>
            <w:tcW w:w="4788" w:type="dxa"/>
            <w:vMerge/>
          </w:tcPr>
          <w:p w:rsidR="009E2E67" w:rsidRPr="00315D3C" w:rsidRDefault="009E2E67" w:rsidP="0067266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67" w:rsidRPr="00315D3C" w:rsidTr="005C0E69">
        <w:trPr>
          <w:trHeight w:val="667"/>
        </w:trPr>
        <w:tc>
          <w:tcPr>
            <w:tcW w:w="4788" w:type="dxa"/>
          </w:tcPr>
          <w:p w:rsidR="009E2E67" w:rsidRPr="00315D3C" w:rsidRDefault="009E2E67" w:rsidP="0067266C">
            <w:pPr>
              <w:tabs>
                <w:tab w:val="left" w:pos="1050"/>
                <w:tab w:val="left" w:pos="32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8" w:type="dxa"/>
            <w:vMerge/>
          </w:tcPr>
          <w:p w:rsidR="009E2E67" w:rsidRPr="00315D3C" w:rsidRDefault="009E2E67" w:rsidP="0067266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1103" w:rsidRDefault="004C110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4C1103" w:rsidRDefault="004C110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4C1103">
        <w:rPr>
          <w:rFonts w:ascii="TH SarabunIT๙" w:hAnsi="TH SarabunIT๙" w:cs="TH SarabunIT๙"/>
          <w:sz w:val="36"/>
          <w:szCs w:val="36"/>
        </w:rPr>
        <w:lastRenderedPageBreak/>
        <w:t>2.</w:t>
      </w:r>
      <w:r w:rsidRPr="004C1103">
        <w:rPr>
          <w:rFonts w:ascii="TH SarabunIT๙" w:hAnsi="TH SarabunIT๙" w:cs="TH SarabunIT๙"/>
          <w:sz w:val="36"/>
          <w:szCs w:val="36"/>
          <w:cs/>
        </w:rPr>
        <w:t xml:space="preserve">ข้อเสนอแนะในการพัฒนาคุณธรรมและความโปร่งใสในปีงบประมาณ </w:t>
      </w:r>
      <w:r w:rsidRPr="004C1103">
        <w:rPr>
          <w:rFonts w:ascii="TH SarabunIT๙" w:hAnsi="TH SarabunIT๙" w:cs="TH SarabunIT๙"/>
          <w:sz w:val="36"/>
          <w:szCs w:val="36"/>
        </w:rPr>
        <w:t>256</w:t>
      </w:r>
      <w:r w:rsidRPr="004C1103">
        <w:rPr>
          <w:rFonts w:ascii="TH SarabunIT๙" w:hAnsi="TH SarabunIT๙" w:cs="TH SarabunIT๙"/>
          <w:sz w:val="36"/>
          <w:szCs w:val="36"/>
          <w:cs/>
        </w:rPr>
        <w:t>6</w:t>
      </w:r>
    </w:p>
    <w:p w:rsidR="004C1103" w:rsidRDefault="004C110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C1103" w:rsidTr="004C1103">
        <w:tc>
          <w:tcPr>
            <w:tcW w:w="1915" w:type="dxa"/>
          </w:tcPr>
          <w:p w:rsidR="004C1103" w:rsidRPr="004C1103" w:rsidRDefault="004C1103" w:rsidP="004C110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915" w:type="dxa"/>
          </w:tcPr>
          <w:p w:rsidR="004C1103" w:rsidRPr="004C1103" w:rsidRDefault="004C1103" w:rsidP="004C110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915" w:type="dxa"/>
          </w:tcPr>
          <w:p w:rsidR="004C1103" w:rsidRPr="004C1103" w:rsidRDefault="004C1103" w:rsidP="004C110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15" w:type="dxa"/>
          </w:tcPr>
          <w:p w:rsidR="004C1103" w:rsidRPr="004C1103" w:rsidRDefault="004C1103" w:rsidP="004C110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16" w:type="dxa"/>
          </w:tcPr>
          <w:p w:rsidR="004C1103" w:rsidRPr="004C1103" w:rsidRDefault="004C1103" w:rsidP="004C110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</w:t>
            </w:r>
          </w:p>
        </w:tc>
      </w:tr>
      <w:tr w:rsidR="004C1103" w:rsidTr="004C1103">
        <w:tc>
          <w:tcPr>
            <w:tcW w:w="1915" w:type="dxa"/>
          </w:tcPr>
          <w:p w:rsidR="004C1103" w:rsidRPr="004C1103" w:rsidRDefault="004C1103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1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                 การเปิดเผยข้อมูล</w:t>
            </w:r>
          </w:p>
        </w:tc>
        <w:tc>
          <w:tcPr>
            <w:tcW w:w="1915" w:type="dxa"/>
          </w:tcPr>
          <w:p w:rsidR="004C1103" w:rsidRDefault="00C03075" w:rsidP="00D956A3">
            <w:pPr>
              <w:tabs>
                <w:tab w:val="left" w:pos="105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4C1103">
              <w:rPr>
                <w:rFonts w:ascii="TH SarabunIT๙" w:hAnsi="TH SarabunIT๙" w:cs="TH SarabunIT๙"/>
                <w:sz w:val="28"/>
                <w:cs/>
              </w:rPr>
              <w:t>แสดงสรุปผลการจัดซื้อจัดจ้างของหน่วยงาน และมีข้อมูลรายละเอียดผลการจัดซื้อจัดจ้าง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</w:t>
            </w:r>
          </w:p>
        </w:tc>
        <w:tc>
          <w:tcPr>
            <w:tcW w:w="1915" w:type="dxa"/>
          </w:tcPr>
          <w:p w:rsidR="004C1103" w:rsidRPr="00C03075" w:rsidRDefault="00C03075" w:rsidP="00C0307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15" w:type="dxa"/>
          </w:tcPr>
          <w:p w:rsidR="004C1103" w:rsidRPr="00C03075" w:rsidRDefault="00C03075" w:rsidP="00C0307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2566</w:t>
            </w:r>
          </w:p>
        </w:tc>
        <w:tc>
          <w:tcPr>
            <w:tcW w:w="1916" w:type="dxa"/>
          </w:tcPr>
          <w:p w:rsidR="004C1103" w:rsidRDefault="00C03075" w:rsidP="00D956A3">
            <w:pPr>
              <w:tabs>
                <w:tab w:val="left" w:pos="105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จัดทำสรุปผลการจัดซื้อจัดจ้างของหน่วยงาน</w:t>
            </w:r>
          </w:p>
          <w:p w:rsidR="00C03075" w:rsidRPr="00C03075" w:rsidRDefault="00493942" w:rsidP="00493942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</w:t>
            </w:r>
            <w:r w:rsid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สรุปผลการจัดซื้อจัดจ้างของหน่วยงานลงบนเว็บไซต์</w:t>
            </w:r>
            <w:proofErr w:type="spellStart"/>
            <w:r w:rsid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4C1103" w:rsidRPr="004C1103" w:rsidRDefault="004C1103" w:rsidP="00D956A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sectPr w:rsidR="004C1103" w:rsidRPr="004C1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EC" w:rsidRDefault="00ED02EC" w:rsidP="0085365E">
      <w:pPr>
        <w:spacing w:after="0" w:line="240" w:lineRule="auto"/>
      </w:pPr>
      <w:r>
        <w:separator/>
      </w:r>
    </w:p>
  </w:endnote>
  <w:endnote w:type="continuationSeparator" w:id="0">
    <w:p w:rsidR="00ED02EC" w:rsidRDefault="00ED02EC" w:rsidP="0085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EC" w:rsidRDefault="00ED02EC" w:rsidP="0085365E">
      <w:pPr>
        <w:spacing w:after="0" w:line="240" w:lineRule="auto"/>
      </w:pPr>
      <w:r>
        <w:separator/>
      </w:r>
    </w:p>
  </w:footnote>
  <w:footnote w:type="continuationSeparator" w:id="0">
    <w:p w:rsidR="00ED02EC" w:rsidRDefault="00ED02EC" w:rsidP="00853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DF"/>
    <w:rsid w:val="00036D0B"/>
    <w:rsid w:val="00056B79"/>
    <w:rsid w:val="003033D1"/>
    <w:rsid w:val="00315D3C"/>
    <w:rsid w:val="003261DF"/>
    <w:rsid w:val="003E24A4"/>
    <w:rsid w:val="00493942"/>
    <w:rsid w:val="004C1103"/>
    <w:rsid w:val="006425BF"/>
    <w:rsid w:val="0085365E"/>
    <w:rsid w:val="009E2E67"/>
    <w:rsid w:val="009E7853"/>
    <w:rsid w:val="00BF34C1"/>
    <w:rsid w:val="00C03075"/>
    <w:rsid w:val="00C5121B"/>
    <w:rsid w:val="00D956A3"/>
    <w:rsid w:val="00E34165"/>
    <w:rsid w:val="00E600AF"/>
    <w:rsid w:val="00ED02EC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1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1D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5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365E"/>
  </w:style>
  <w:style w:type="paragraph" w:styleId="a7">
    <w:name w:val="footer"/>
    <w:basedOn w:val="a"/>
    <w:link w:val="a8"/>
    <w:uiPriority w:val="99"/>
    <w:unhideWhenUsed/>
    <w:rsid w:val="0085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365E"/>
  </w:style>
  <w:style w:type="table" w:styleId="a9">
    <w:name w:val="Table Grid"/>
    <w:basedOn w:val="a1"/>
    <w:uiPriority w:val="59"/>
    <w:rsid w:val="00D9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1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1D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5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365E"/>
  </w:style>
  <w:style w:type="paragraph" w:styleId="a7">
    <w:name w:val="footer"/>
    <w:basedOn w:val="a"/>
    <w:link w:val="a8"/>
    <w:uiPriority w:val="99"/>
    <w:unhideWhenUsed/>
    <w:rsid w:val="0085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365E"/>
  </w:style>
  <w:style w:type="table" w:styleId="a9">
    <w:name w:val="Table Grid"/>
    <w:basedOn w:val="a1"/>
    <w:uiPriority w:val="59"/>
    <w:rsid w:val="00D9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2023-04-24T04:16:00Z</dcterms:created>
  <dcterms:modified xsi:type="dcterms:W3CDTF">2023-04-25T08:14:00Z</dcterms:modified>
</cp:coreProperties>
</file>